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D0" w:rsidRPr="00B32FD0" w:rsidRDefault="00B32FD0" w:rsidP="00B32FD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NZ"/>
        </w:rPr>
      </w:pPr>
      <w:r w:rsidRPr="00B32FD0">
        <w:rPr>
          <w:rFonts w:asciiTheme="majorHAnsi" w:eastAsia="Times New Roman" w:hAnsiTheme="majorHAnsi" w:cs="Times New Roman"/>
          <w:b/>
          <w:sz w:val="28"/>
          <w:szCs w:val="28"/>
          <w:lang w:eastAsia="en-NZ"/>
        </w:rPr>
        <w:t xml:space="preserve">Pro’s and Con’s Chart </w:t>
      </w:r>
    </w:p>
    <w:p w:rsidR="00B32FD0" w:rsidRPr="00B32FD0" w:rsidRDefault="00B32FD0" w:rsidP="00B32FD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>Example: Use whatever scoring method you want to. The example shows low scores but you can score each item up to 10, or 20 or 100 - whatever makes sense to you personally. Or you can use an 'A/B/C' or three-star scoring method, whatever works for you.</w:t>
      </w:r>
    </w:p>
    <w:tbl>
      <w:tblPr>
        <w:tblStyle w:val="TableGrid"/>
        <w:tblW w:w="0" w:type="auto"/>
        <w:tblLook w:val="04A0"/>
      </w:tblPr>
      <w:tblGrid>
        <w:gridCol w:w="4313"/>
        <w:gridCol w:w="814"/>
        <w:gridCol w:w="4741"/>
        <w:gridCol w:w="814"/>
      </w:tblGrid>
      <w:tr w:rsidR="00B32FD0" w:rsidRPr="00B32FD0" w:rsidTr="00B32FD0">
        <w:tc>
          <w:tcPr>
            <w:tcW w:w="0" w:type="auto"/>
            <w:gridSpan w:val="4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Should I replace my old car with a new one?</w:t>
            </w:r>
          </w:p>
        </w:tc>
      </w:tr>
      <w:tr w:rsidR="00B32FD0" w:rsidRPr="00B32FD0" w:rsidTr="00B32FD0">
        <w:tc>
          <w:tcPr>
            <w:tcW w:w="2150" w:type="pct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pros (for - advantages)</w:t>
            </w:r>
          </w:p>
        </w:tc>
        <w:tc>
          <w:tcPr>
            <w:tcW w:w="250" w:type="pct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score</w:t>
            </w:r>
          </w:p>
        </w:tc>
        <w:tc>
          <w:tcPr>
            <w:tcW w:w="2350" w:type="pct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cons (against - disadvantages)</w:t>
            </w:r>
          </w:p>
        </w:tc>
        <w:tc>
          <w:tcPr>
            <w:tcW w:w="250" w:type="pct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score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better comfort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3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cost outlay will mean making sacrifices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5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lower fuel costs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3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higher insurance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3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lower servicing costs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4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time and hassle to choose and buy it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2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better for family use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3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disposal or sale of old car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2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better reliability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5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big decisions like this scare and upset me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4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 xml:space="preserve">it'll be a load off my mind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2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 total 6 pros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20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 total 5 cons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n-NZ"/>
              </w:rPr>
              <w:t>16</w:t>
            </w:r>
          </w:p>
        </w:tc>
      </w:tr>
    </w:tbl>
    <w:p w:rsidR="00B32FD0" w:rsidRPr="00B32FD0" w:rsidRDefault="00B32FD0" w:rsidP="00B32FD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 Notice that with this decision-making method it's even possible to include 'intangible' emotional issues in the pros and cons comparison, for example 'it'll be a load off my mind', and 'decisions scare and upset me'. </w:t>
      </w:r>
    </w:p>
    <w:p w:rsidR="00B32FD0" w:rsidRPr="00B32FD0" w:rsidRDefault="00B32FD0" w:rsidP="00B32FD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en-NZ"/>
        </w:rPr>
      </w:pPr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A decision-making pros and cons list like this helps remove the emotion which blocks clear thinking and decision-making. It enables objectivity and measurement, rather than reacting from instinct, or avoiding the issue altogether. Objective measurement helps in making </w:t>
      </w:r>
      <w:proofErr w:type="gramStart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a confident </w:t>
      </w:r>
      <w:proofErr w:type="spellStart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>decision.The</w:t>
      </w:r>
      <w:proofErr w:type="spellEnd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total weighted scores</w:t>
      </w:r>
      <w:proofErr w:type="gramEnd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are the main deciding factor rather than the total number of pros and cons, although there is not a scientific 'right' or 'wrong' way to consider the total number of pros and cons compared with the total weighted scores.</w:t>
      </w:r>
    </w:p>
    <w:p w:rsidR="00B32FD0" w:rsidRPr="00B32FD0" w:rsidRDefault="00B32FD0" w:rsidP="00B32FD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NZ"/>
        </w:rPr>
      </w:pPr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If the weighted scores are indicating a decision which makes you feel uncomfortable, then check your weightings, and also check that you've not missed out any factors on either side of the </w:t>
      </w:r>
      <w:proofErr w:type="spellStart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>table.If</w:t>
      </w:r>
      <w:proofErr w:type="spellEnd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the decision makes you feel uncomfortable and </w:t>
      </w:r>
      <w:proofErr w:type="gramStart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>this is not reflected in the table, then add</w:t>
      </w:r>
      <w:proofErr w:type="gramEnd"/>
      <w:r w:rsidRPr="00B32FD0">
        <w:rPr>
          <w:rFonts w:asciiTheme="majorHAnsi" w:eastAsia="Times New Roman" w:hAnsiTheme="majorHAnsi" w:cs="Times New Roman"/>
          <w:sz w:val="24"/>
          <w:szCs w:val="24"/>
          <w:lang w:eastAsia="en-NZ"/>
        </w:rPr>
        <w:t xml:space="preserve"> it as a factor and give it a score. Seeking feedback or input from a trusted neutral friend can be helpful in confirming your factors and their scores. </w:t>
      </w:r>
    </w:p>
    <w:p w:rsidR="00B32FD0" w:rsidRPr="00B32FD0" w:rsidRDefault="00B32FD0" w:rsidP="00B32FD0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="Times New Roman"/>
          <w:b/>
          <w:bCs/>
          <w:sz w:val="28"/>
          <w:szCs w:val="28"/>
          <w:lang w:eastAsia="en-NZ"/>
        </w:rPr>
      </w:pPr>
      <w:r w:rsidRPr="00B32FD0">
        <w:rPr>
          <w:rFonts w:asciiTheme="majorHAnsi" w:eastAsia="Times New Roman" w:hAnsiTheme="majorHAnsi" w:cs="Times New Roman"/>
          <w:b/>
          <w:bCs/>
          <w:sz w:val="28"/>
          <w:szCs w:val="28"/>
          <w:lang w:eastAsia="en-NZ"/>
        </w:rPr>
        <w:t>Blank pros and cons decision-making template</w:t>
      </w:r>
    </w:p>
    <w:tbl>
      <w:tblPr>
        <w:tblStyle w:val="TableGrid"/>
        <w:tblW w:w="5000" w:type="pct"/>
        <w:tblLook w:val="04A0"/>
      </w:tblPr>
      <w:tblGrid>
        <w:gridCol w:w="4328"/>
        <w:gridCol w:w="1013"/>
        <w:gridCol w:w="4328"/>
        <w:gridCol w:w="1013"/>
      </w:tblGrid>
      <w:tr w:rsidR="00B32FD0" w:rsidRPr="00B32FD0" w:rsidTr="00B32FD0">
        <w:tc>
          <w:tcPr>
            <w:tcW w:w="0" w:type="auto"/>
            <w:gridSpan w:val="4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 xml:space="preserve">question/decision/option: </w:t>
            </w:r>
          </w:p>
        </w:tc>
      </w:tr>
      <w:tr w:rsidR="00B32FD0" w:rsidRPr="00B32FD0" w:rsidTr="00B32FD0">
        <w:tc>
          <w:tcPr>
            <w:tcW w:w="2060" w:type="pct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pros (for - advantages)</w:t>
            </w:r>
          </w:p>
        </w:tc>
        <w:tc>
          <w:tcPr>
            <w:tcW w:w="440" w:type="pct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score</w:t>
            </w:r>
          </w:p>
        </w:tc>
        <w:tc>
          <w:tcPr>
            <w:tcW w:w="2060" w:type="pct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cons (against - disadvantages)</w:t>
            </w:r>
          </w:p>
        </w:tc>
        <w:tc>
          <w:tcPr>
            <w:tcW w:w="440" w:type="pct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score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 xml:space="preserve">  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  <w:tr w:rsidR="00B32FD0" w:rsidRPr="00B32FD0" w:rsidTr="00B32FD0"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totals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b/>
                <w:bCs/>
                <w:sz w:val="32"/>
                <w:szCs w:val="32"/>
                <w:lang w:eastAsia="en-NZ"/>
              </w:rPr>
              <w:t>totals</w:t>
            </w:r>
          </w:p>
        </w:tc>
        <w:tc>
          <w:tcPr>
            <w:tcW w:w="0" w:type="auto"/>
            <w:hideMark/>
          </w:tcPr>
          <w:p w:rsidR="00B32FD0" w:rsidRPr="00B32FD0" w:rsidRDefault="00B32FD0" w:rsidP="00B32FD0">
            <w:pPr>
              <w:jc w:val="center"/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</w:pPr>
            <w:r w:rsidRPr="00B32FD0">
              <w:rPr>
                <w:rFonts w:asciiTheme="majorHAnsi" w:eastAsia="Times New Roman" w:hAnsiTheme="majorHAnsi" w:cs="Times New Roman"/>
                <w:sz w:val="32"/>
                <w:szCs w:val="32"/>
                <w:lang w:eastAsia="en-NZ"/>
              </w:rPr>
              <w:t> </w:t>
            </w:r>
          </w:p>
        </w:tc>
      </w:tr>
    </w:tbl>
    <w:p w:rsidR="00E21128" w:rsidRPr="00B32FD0" w:rsidRDefault="00E21128" w:rsidP="00B32FD0">
      <w:pPr>
        <w:spacing w:before="100" w:beforeAutospacing="1" w:after="100" w:afterAutospacing="1" w:line="240" w:lineRule="auto"/>
        <w:rPr>
          <w:rFonts w:asciiTheme="majorHAnsi" w:hAnsiTheme="majorHAnsi"/>
          <w:sz w:val="32"/>
          <w:szCs w:val="32"/>
        </w:rPr>
      </w:pPr>
    </w:p>
    <w:sectPr w:rsidR="00E21128" w:rsidRPr="00B32FD0" w:rsidSect="00B32F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50C2"/>
    <w:multiLevelType w:val="multilevel"/>
    <w:tmpl w:val="3F4C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2FD0"/>
    <w:rsid w:val="005B420E"/>
    <w:rsid w:val="00B32FD0"/>
    <w:rsid w:val="00E2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28"/>
  </w:style>
  <w:style w:type="paragraph" w:styleId="Heading2">
    <w:name w:val="heading 2"/>
    <w:basedOn w:val="Normal"/>
    <w:link w:val="Heading2Char"/>
    <w:uiPriority w:val="9"/>
    <w:qFormat/>
    <w:rsid w:val="00B32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2FD0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B3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32FD0"/>
    <w:rPr>
      <w:b/>
      <w:bCs/>
    </w:rPr>
  </w:style>
  <w:style w:type="table" w:styleId="TableGrid">
    <w:name w:val="Table Grid"/>
    <w:basedOn w:val="TableNormal"/>
    <w:uiPriority w:val="59"/>
    <w:rsid w:val="00B32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1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roban31p</dc:creator>
  <cp:lastModifiedBy>roban31p</cp:lastModifiedBy>
  <cp:revision>1</cp:revision>
  <dcterms:created xsi:type="dcterms:W3CDTF">2009-09-06T22:39:00Z</dcterms:created>
  <dcterms:modified xsi:type="dcterms:W3CDTF">2009-09-06T22:42:00Z</dcterms:modified>
</cp:coreProperties>
</file>